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4D44A" w14:textId="2D165A8A" w:rsidR="00AD3DF5" w:rsidRDefault="00AD3DF5" w:rsidP="00AD3DF5">
      <w:pPr>
        <w:jc w:val="center"/>
      </w:pPr>
      <w:r>
        <w:t>THREADCAM INSTRUCTIONS</w:t>
      </w:r>
    </w:p>
    <w:p w14:paraId="30FEF901" w14:textId="094D6F56" w:rsidR="00D07F80" w:rsidRDefault="00D07F80" w:rsidP="00D07F80">
      <w:pPr>
        <w:pStyle w:val="ListParagraph"/>
        <w:numPr>
          <w:ilvl w:val="0"/>
          <w:numId w:val="1"/>
        </w:numPr>
      </w:pPr>
      <w:r>
        <w:t xml:space="preserve">Charge the camera using the USB-C charging cable on the side of the thread cam. </w:t>
      </w:r>
    </w:p>
    <w:p w14:paraId="7AB4F8A0" w14:textId="6084514D" w:rsidR="00D07F80" w:rsidRDefault="00D07F80" w:rsidP="00D07F80">
      <w:pPr>
        <w:pStyle w:val="ListParagraph"/>
        <w:numPr>
          <w:ilvl w:val="0"/>
          <w:numId w:val="1"/>
        </w:numPr>
      </w:pPr>
      <w:r>
        <w:t>Remove the rubber eye cup on top of the Cylinder Thread Viewer</w:t>
      </w:r>
    </w:p>
    <w:p w14:paraId="4F2FE378" w14:textId="416A355F" w:rsidR="00D07F80" w:rsidRDefault="00D07F80" w:rsidP="00D07F80">
      <w:pPr>
        <w:pStyle w:val="ListParagraph"/>
        <w:numPr>
          <w:ilvl w:val="0"/>
          <w:numId w:val="1"/>
        </w:numPr>
      </w:pPr>
      <w:r>
        <w:t>The camera will rotate on the top of the lens</w:t>
      </w:r>
      <w:r w:rsidR="009E197A">
        <w:t xml:space="preserve">. You will see a spiral groove in the top lens piece. The bottom of the camera has a matching groove. Lock the camera in place on top of the spiral groove. </w:t>
      </w:r>
      <w:r w:rsidR="00A042EF">
        <w:t xml:space="preserve"> </w:t>
      </w:r>
      <w:r w:rsidR="009E197A">
        <w:t>A</w:t>
      </w:r>
      <w:r w:rsidR="00A042EF">
        <w:t>round one full turn the camera will be secured to the top of the Cylinder Thread Viewer</w:t>
      </w:r>
    </w:p>
    <w:p w14:paraId="4F308539" w14:textId="6C079BCF" w:rsidR="00A042EF" w:rsidRDefault="00A042EF" w:rsidP="00D07F80">
      <w:pPr>
        <w:pStyle w:val="ListParagraph"/>
        <w:numPr>
          <w:ilvl w:val="0"/>
          <w:numId w:val="1"/>
        </w:numPr>
      </w:pPr>
      <w:r>
        <w:t>Turn the camera on</w:t>
      </w:r>
    </w:p>
    <w:p w14:paraId="7AF14869" w14:textId="17752F7B" w:rsidR="00A042EF" w:rsidRDefault="00A042EF" w:rsidP="00D07F80">
      <w:pPr>
        <w:pStyle w:val="ListParagraph"/>
        <w:numPr>
          <w:ilvl w:val="0"/>
          <w:numId w:val="1"/>
        </w:numPr>
      </w:pPr>
      <w:r>
        <w:t>Using WiFi from your phone, tablet or laptop, look for THREADVIEWER in the WiFi signals</w:t>
      </w:r>
    </w:p>
    <w:p w14:paraId="05AB43D9" w14:textId="58E60762" w:rsidR="00A042EF" w:rsidRDefault="00A042EF" w:rsidP="00A042EF">
      <w:pPr>
        <w:pStyle w:val="ListParagraph"/>
        <w:numPr>
          <w:ilvl w:val="1"/>
          <w:numId w:val="1"/>
        </w:numPr>
      </w:pPr>
      <w:r>
        <w:t>Connect to the Thread Viewer WiFi</w:t>
      </w:r>
    </w:p>
    <w:p w14:paraId="0BB61A97" w14:textId="39680937" w:rsidR="00A042EF" w:rsidRDefault="00A042EF" w:rsidP="00A042EF">
      <w:pPr>
        <w:pStyle w:val="ListParagraph"/>
        <w:numPr>
          <w:ilvl w:val="0"/>
          <w:numId w:val="1"/>
        </w:numPr>
      </w:pPr>
      <w:r>
        <w:t xml:space="preserve">Once WiFi has connected go to your WEB Browser. </w:t>
      </w:r>
    </w:p>
    <w:p w14:paraId="1FFF7F14" w14:textId="5CF308DF" w:rsidR="00A042EF" w:rsidRDefault="00A042EF" w:rsidP="00A042EF">
      <w:pPr>
        <w:pStyle w:val="ListParagraph"/>
        <w:numPr>
          <w:ilvl w:val="1"/>
          <w:numId w:val="1"/>
        </w:numPr>
      </w:pPr>
      <w:r>
        <w:t>Type in 192.168.4.1</w:t>
      </w:r>
    </w:p>
    <w:p w14:paraId="5C86DDDC" w14:textId="69430DB4" w:rsidR="00A042EF" w:rsidRDefault="00A042EF" w:rsidP="00A042EF">
      <w:pPr>
        <w:pStyle w:val="ListParagraph"/>
        <w:ind w:left="1440"/>
      </w:pPr>
      <w:r w:rsidRPr="00A042EF">
        <w:rPr>
          <w:noProof/>
        </w:rPr>
        <w:drawing>
          <wp:inline distT="0" distB="0" distL="0" distR="0" wp14:anchorId="65BB7027" wp14:editId="1510A400">
            <wp:extent cx="2292468" cy="4445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2468" cy="444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4F234" w14:textId="0BE37B9D" w:rsidR="00A042EF" w:rsidRDefault="00AD3DF5" w:rsidP="00A042EF">
      <w:pPr>
        <w:pStyle w:val="ListParagraph"/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1CA1CD" wp14:editId="055A066D">
            <wp:simplePos x="0" y="0"/>
            <wp:positionH relativeFrom="column">
              <wp:posOffset>2870200</wp:posOffset>
            </wp:positionH>
            <wp:positionV relativeFrom="paragraph">
              <wp:posOffset>6985</wp:posOffset>
            </wp:positionV>
            <wp:extent cx="1060450" cy="1060450"/>
            <wp:effectExtent l="0" t="0" r="635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6045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42EF">
        <w:t>Or scan the QR Code</w:t>
      </w:r>
    </w:p>
    <w:p w14:paraId="6F5A64D6" w14:textId="77777777" w:rsidR="00AD3DF5" w:rsidRDefault="00AD3DF5" w:rsidP="00A042EF"/>
    <w:p w14:paraId="7086CACC" w14:textId="77777777" w:rsidR="00AD3DF5" w:rsidRDefault="00AD3DF5" w:rsidP="00A042EF"/>
    <w:p w14:paraId="02508CAE" w14:textId="77777777" w:rsidR="00AD3DF5" w:rsidRDefault="00AD3DF5" w:rsidP="00A042EF"/>
    <w:p w14:paraId="6CA92C76" w14:textId="7E1EE553" w:rsidR="00A042EF" w:rsidRDefault="00A042EF" w:rsidP="00A042EF">
      <w:r>
        <w:t>Your browser will display the ThreadCam AP</w:t>
      </w:r>
    </w:p>
    <w:p w14:paraId="67365301" w14:textId="5A6A1E42" w:rsidR="00A042EF" w:rsidRDefault="00A042EF" w:rsidP="006D5F0C">
      <w:pPr>
        <w:pStyle w:val="ListParagraph"/>
        <w:ind w:left="1440"/>
        <w:jc w:val="center"/>
      </w:pPr>
      <w:r>
        <w:rPr>
          <w:noProof/>
        </w:rPr>
        <w:drawing>
          <wp:inline distT="0" distB="0" distL="0" distR="0" wp14:anchorId="3417AFF4" wp14:editId="6DFF6CEB">
            <wp:extent cx="964929" cy="210185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870" cy="2112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4FE9E" w14:textId="65B1D09E" w:rsidR="00D07F80" w:rsidRDefault="00A042EF">
      <w:r>
        <w:t>Turn ON the cylinder thread viewer – without lighting from the thread viewer the screen will look blank</w:t>
      </w:r>
    </w:p>
    <w:p w14:paraId="719D32F5" w14:textId="4BD38266" w:rsidR="00A042EF" w:rsidRDefault="00A042EF" w:rsidP="00D36899">
      <w:pPr>
        <w:pStyle w:val="ListParagraph"/>
        <w:numPr>
          <w:ilvl w:val="0"/>
          <w:numId w:val="2"/>
        </w:numPr>
      </w:pPr>
      <w:r>
        <w:t>Focus the Cylinder Thread Viewer</w:t>
      </w:r>
    </w:p>
    <w:p w14:paraId="0C3E6C2F" w14:textId="58B2D51C" w:rsidR="00D36899" w:rsidRDefault="00D36899" w:rsidP="00D36899">
      <w:pPr>
        <w:pStyle w:val="ListParagraph"/>
        <w:numPr>
          <w:ilvl w:val="1"/>
          <w:numId w:val="2"/>
        </w:numPr>
      </w:pPr>
      <w:r>
        <w:t>The image may spin – but you are looking for a clear image</w:t>
      </w:r>
    </w:p>
    <w:p w14:paraId="5FA66F8F" w14:textId="2F99B003" w:rsidR="00D36899" w:rsidRDefault="00D36899" w:rsidP="00D36899">
      <w:pPr>
        <w:pStyle w:val="ListParagraph"/>
        <w:numPr>
          <w:ilvl w:val="0"/>
          <w:numId w:val="2"/>
        </w:numPr>
      </w:pPr>
      <w:r>
        <w:t xml:space="preserve">Once the image is focused – Lock the focus tube with the nylon screw on the side. </w:t>
      </w:r>
    </w:p>
    <w:p w14:paraId="36023A88" w14:textId="7A8E290C" w:rsidR="00D36899" w:rsidRDefault="00D36899" w:rsidP="00D36899">
      <w:pPr>
        <w:pStyle w:val="ListParagraph"/>
        <w:numPr>
          <w:ilvl w:val="0"/>
          <w:numId w:val="2"/>
        </w:numPr>
      </w:pPr>
      <w:r>
        <w:t>Spin the camera using the knurled knob (might be stiff ) until you achieve a desired orientation</w:t>
      </w:r>
    </w:p>
    <w:p w14:paraId="3E9BB15D" w14:textId="5A686AD8" w:rsidR="00D36899" w:rsidRDefault="00D36899" w:rsidP="00D36899">
      <w:pPr>
        <w:pStyle w:val="ListParagraph"/>
        <w:numPr>
          <w:ilvl w:val="0"/>
          <w:numId w:val="2"/>
        </w:numPr>
      </w:pPr>
      <w:r>
        <w:t>Holding the index plate – screw the Cylinder Thread Viewer to the bottom of the threads.</w:t>
      </w:r>
    </w:p>
    <w:p w14:paraId="72D7C253" w14:textId="7CEE20F2" w:rsidR="00D36899" w:rsidRDefault="00D36899" w:rsidP="00D36899">
      <w:pPr>
        <w:pStyle w:val="ListParagraph"/>
      </w:pPr>
      <w:r>
        <w:t>CAMERA SETTINGS</w:t>
      </w:r>
    </w:p>
    <w:p w14:paraId="5672D86D" w14:textId="555D5BC0" w:rsidR="00D36899" w:rsidRDefault="00553356" w:rsidP="00553356">
      <w:pPr>
        <w:pStyle w:val="ListParagraph"/>
        <w:jc w:val="center"/>
      </w:pPr>
      <w:r>
        <w:rPr>
          <w:noProof/>
        </w:rPr>
        <w:lastRenderedPageBreak/>
        <w:drawing>
          <wp:inline distT="0" distB="0" distL="0" distR="0" wp14:anchorId="636F2508" wp14:editId="59560DD4">
            <wp:extent cx="1569056" cy="259606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747" cy="2608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B2C34" w14:textId="234DD183" w:rsidR="00A042EF" w:rsidRDefault="00553356" w:rsidP="00094456">
      <w:r>
        <w:t>Resolution : Adjust for optimal viewing on your screen size</w:t>
      </w:r>
    </w:p>
    <w:p w14:paraId="029A8D24" w14:textId="03082744" w:rsidR="00553356" w:rsidRDefault="00553356">
      <w:r>
        <w:t>Brightness: Adjust according the brightness of your screen and the brightness of the LED being used on the Cylinder Thread Viewer</w:t>
      </w:r>
    </w:p>
    <w:p w14:paraId="6AD6FDA5" w14:textId="2BDC1D83" w:rsidR="00553356" w:rsidRDefault="00553356">
      <w:r>
        <w:t>Contrast:</w:t>
      </w:r>
    </w:p>
    <w:p w14:paraId="3664EE67" w14:textId="64923A8B" w:rsidR="00553356" w:rsidRDefault="00553356">
      <w:r>
        <w:t>Saturation:</w:t>
      </w:r>
    </w:p>
    <w:p w14:paraId="58DCDCBB" w14:textId="6A2741D9" w:rsidR="00553356" w:rsidRDefault="00553356">
      <w:pPr>
        <w:rPr>
          <w:noProof/>
        </w:rPr>
      </w:pPr>
      <w:r>
        <w:t>Special Effect:</w:t>
      </w:r>
    </w:p>
    <w:p w14:paraId="7F160CE7" w14:textId="0D7C45C7" w:rsidR="00553356" w:rsidRDefault="00553356" w:rsidP="006D5F0C">
      <w:pPr>
        <w:jc w:val="center"/>
      </w:pPr>
      <w:r>
        <w:rPr>
          <w:noProof/>
        </w:rPr>
        <w:drawing>
          <wp:inline distT="0" distB="0" distL="0" distR="0" wp14:anchorId="738D9498" wp14:editId="580717E6">
            <wp:extent cx="970005" cy="1822450"/>
            <wp:effectExtent l="0" t="0" r="1905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622" cy="183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C4516" w14:textId="608C3CCB" w:rsidR="00553356" w:rsidRDefault="00553356" w:rsidP="00553356">
      <w:pPr>
        <w:pStyle w:val="ListParagraph"/>
        <w:numPr>
          <w:ilvl w:val="0"/>
          <w:numId w:val="3"/>
        </w:numPr>
      </w:pPr>
      <w:r>
        <w:t>No Effect – Color</w:t>
      </w:r>
    </w:p>
    <w:p w14:paraId="397786A5" w14:textId="3029A894" w:rsidR="00553356" w:rsidRDefault="00553356" w:rsidP="00553356">
      <w:pPr>
        <w:pStyle w:val="ListParagraph"/>
        <w:numPr>
          <w:ilvl w:val="0"/>
          <w:numId w:val="3"/>
        </w:numPr>
      </w:pPr>
      <w:r>
        <w:t>Negative – reverses dark to light / light to dark</w:t>
      </w:r>
    </w:p>
    <w:p w14:paraId="4934FB09" w14:textId="18110A8E" w:rsidR="00553356" w:rsidRDefault="00553356" w:rsidP="00553356">
      <w:pPr>
        <w:pStyle w:val="ListParagraph"/>
        <w:numPr>
          <w:ilvl w:val="0"/>
          <w:numId w:val="3"/>
        </w:numPr>
      </w:pPr>
      <w:r>
        <w:t>Grayscale – Black and White (the default setting)</w:t>
      </w:r>
    </w:p>
    <w:p w14:paraId="60CE9890" w14:textId="68B36793" w:rsidR="00553356" w:rsidRDefault="00553356" w:rsidP="00553356">
      <w:pPr>
        <w:pStyle w:val="ListParagraph"/>
        <w:numPr>
          <w:ilvl w:val="0"/>
          <w:numId w:val="3"/>
        </w:numPr>
      </w:pPr>
      <w:r>
        <w:t>Tint: red/green/blue – change to personal taste and best viewing on your device</w:t>
      </w:r>
    </w:p>
    <w:p w14:paraId="45996784" w14:textId="2B1AB00D" w:rsidR="00553356" w:rsidRDefault="00553356" w:rsidP="00553356">
      <w:r>
        <w:t>REBOOT CAMERA – resets everything to the default. The user may need to refresh the browser on their device.</w:t>
      </w:r>
    </w:p>
    <w:p w14:paraId="39E09C45" w14:textId="48BBFDAE" w:rsidR="00553356" w:rsidRDefault="00553356" w:rsidP="00553356"/>
    <w:p w14:paraId="6EFFCA5C" w14:textId="77777777" w:rsidR="00094456" w:rsidRDefault="00094456" w:rsidP="00553356"/>
    <w:p w14:paraId="0962A310" w14:textId="033A73D3" w:rsidR="00553356" w:rsidRDefault="00553356" w:rsidP="00553356">
      <w:r>
        <w:lastRenderedPageBreak/>
        <w:t>Camera use:</w:t>
      </w:r>
    </w:p>
    <w:p w14:paraId="747A0F89" w14:textId="24B04E65" w:rsidR="00553356" w:rsidRDefault="00553356" w:rsidP="00553356">
      <w:pPr>
        <w:pStyle w:val="ListParagraph"/>
        <w:numPr>
          <w:ilvl w:val="0"/>
          <w:numId w:val="4"/>
        </w:numPr>
      </w:pPr>
      <w:r>
        <w:t xml:space="preserve">As you rotate the Cylinder Thread Viewer up through the threads the operator can watch the process through the screen. </w:t>
      </w:r>
    </w:p>
    <w:p w14:paraId="1ABC4F50" w14:textId="232CC01A" w:rsidR="00553356" w:rsidRDefault="00553356" w:rsidP="00553356">
      <w:pPr>
        <w:pStyle w:val="ListParagraph"/>
        <w:numPr>
          <w:ilvl w:val="0"/>
          <w:numId w:val="4"/>
        </w:numPr>
      </w:pPr>
      <w:r>
        <w:t>If you see something you wish to record in your camera – hit the camera button</w:t>
      </w:r>
    </w:p>
    <w:p w14:paraId="06D26E5B" w14:textId="73FBE1A9" w:rsidR="006D5F0C" w:rsidRDefault="006D5F0C" w:rsidP="006D5F0C">
      <w:pPr>
        <w:pStyle w:val="ListParagraph"/>
        <w:numPr>
          <w:ilvl w:val="1"/>
          <w:numId w:val="4"/>
        </w:numPr>
      </w:pPr>
      <w:r>
        <w:t>Your device will store to your default storage location. Or you can choose the location using the download feature</w:t>
      </w:r>
    </w:p>
    <w:p w14:paraId="210CF686" w14:textId="57676FDF" w:rsidR="006D5F0C" w:rsidRDefault="006D5F0C" w:rsidP="006D5F0C">
      <w:pPr>
        <w:jc w:val="center"/>
      </w:pPr>
      <w:r>
        <w:rPr>
          <w:noProof/>
        </w:rPr>
        <w:drawing>
          <wp:inline distT="0" distB="0" distL="0" distR="0" wp14:anchorId="363B97ED" wp14:editId="48D6315D">
            <wp:extent cx="1206738" cy="2145311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461" cy="215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CCC8A" w14:textId="371FADA8" w:rsidR="006D5F0C" w:rsidRDefault="006D5F0C" w:rsidP="006D5F0C">
      <w:pPr>
        <w:pStyle w:val="ListParagraph"/>
        <w:numPr>
          <w:ilvl w:val="1"/>
          <w:numId w:val="4"/>
        </w:numPr>
      </w:pPr>
      <w:r>
        <w:t>Currently there is not a video button. The user will need to use an app from their device to record a video</w:t>
      </w:r>
    </w:p>
    <w:p w14:paraId="22CEC47B" w14:textId="0676F243" w:rsidR="006D5F0C" w:rsidRDefault="006D5F0C" w:rsidP="00553356">
      <w:pPr>
        <w:pStyle w:val="ListParagraph"/>
        <w:numPr>
          <w:ilvl w:val="0"/>
          <w:numId w:val="4"/>
        </w:numPr>
      </w:pPr>
      <w:r>
        <w:t>If you wish to freeze the image hit – Stop Stream</w:t>
      </w:r>
    </w:p>
    <w:p w14:paraId="3EE3C21D" w14:textId="789E87BE" w:rsidR="006D5F0C" w:rsidRDefault="006D5F0C" w:rsidP="006D5F0C">
      <w:pPr>
        <w:pStyle w:val="ListParagraph"/>
        <w:numPr>
          <w:ilvl w:val="1"/>
          <w:numId w:val="4"/>
        </w:numPr>
      </w:pPr>
      <w:r>
        <w:t>To unfreeze – hit the same button</w:t>
      </w:r>
    </w:p>
    <w:p w14:paraId="380CE36D" w14:textId="41A4F33F" w:rsidR="006D5F0C" w:rsidRDefault="006D5F0C" w:rsidP="006D5F0C">
      <w:r>
        <w:t xml:space="preserve">When finished – turn off the camera and re-charge if necessary. Go back to your device and pair with your preferred WiFi network. </w:t>
      </w:r>
    </w:p>
    <w:p w14:paraId="701487E8" w14:textId="5EAECF2F" w:rsidR="006D5F0C" w:rsidRDefault="006D5F0C" w:rsidP="006D5F0C"/>
    <w:p w14:paraId="08110BF6" w14:textId="74AE6241" w:rsidR="006D5F0C" w:rsidRDefault="006D5F0C" w:rsidP="00094456">
      <w:r>
        <w:t>FAQ’s</w:t>
      </w:r>
    </w:p>
    <w:p w14:paraId="283DCB7E" w14:textId="56D83C09" w:rsidR="006D5F0C" w:rsidRDefault="006D5F0C" w:rsidP="006D5F0C">
      <w:pPr>
        <w:pStyle w:val="ListParagraph"/>
        <w:numPr>
          <w:ilvl w:val="0"/>
          <w:numId w:val="5"/>
        </w:numPr>
      </w:pPr>
      <w:r>
        <w:t>The Screen is dark, and does not show anything – turn ON the cylinder thread viewer</w:t>
      </w:r>
    </w:p>
    <w:p w14:paraId="4083FC56" w14:textId="5B66E0CC" w:rsidR="006D5F0C" w:rsidRDefault="006D5F0C" w:rsidP="006D5F0C">
      <w:pPr>
        <w:pStyle w:val="ListParagraph"/>
        <w:numPr>
          <w:ilvl w:val="0"/>
          <w:numId w:val="5"/>
        </w:numPr>
      </w:pPr>
      <w:r>
        <w:t>App does not appear</w:t>
      </w:r>
    </w:p>
    <w:p w14:paraId="607BEC88" w14:textId="79B25C80" w:rsidR="006D5F0C" w:rsidRDefault="006D5F0C" w:rsidP="006D5F0C">
      <w:pPr>
        <w:pStyle w:val="ListParagraph"/>
        <w:numPr>
          <w:ilvl w:val="1"/>
          <w:numId w:val="5"/>
        </w:numPr>
      </w:pPr>
      <w:r>
        <w:t>Ensure the camera is charged, Turn the unit on, ensure the  top indicator light is on</w:t>
      </w:r>
    </w:p>
    <w:p w14:paraId="14CAE367" w14:textId="533BD9CC" w:rsidR="006D5F0C" w:rsidRDefault="006D5F0C" w:rsidP="006D5F0C">
      <w:pPr>
        <w:pStyle w:val="ListParagraph"/>
        <w:numPr>
          <w:ilvl w:val="1"/>
          <w:numId w:val="5"/>
        </w:numPr>
      </w:pPr>
      <w:r>
        <w:t>Ensure your device is logged into the proper IP: 192.168.4.1</w:t>
      </w:r>
    </w:p>
    <w:p w14:paraId="3A1F443F" w14:textId="354A1F34" w:rsidR="00174156" w:rsidRDefault="00174156" w:rsidP="006D5F0C">
      <w:pPr>
        <w:pStyle w:val="ListParagraph"/>
        <w:numPr>
          <w:ilvl w:val="1"/>
          <w:numId w:val="5"/>
        </w:numPr>
      </w:pPr>
      <w:r>
        <w:t>Ensure your WiFi is connected to the ThreadCam network</w:t>
      </w:r>
    </w:p>
    <w:p w14:paraId="52A2904E" w14:textId="779BD166" w:rsidR="006D5F0C" w:rsidRDefault="006D5F0C" w:rsidP="006D5F0C">
      <w:pPr>
        <w:pStyle w:val="ListParagraph"/>
        <w:numPr>
          <w:ilvl w:val="1"/>
          <w:numId w:val="5"/>
        </w:numPr>
      </w:pPr>
      <w:r>
        <w:t>Some devices will automatically reconnect with another IP address</w:t>
      </w:r>
    </w:p>
    <w:p w14:paraId="2FBD2925" w14:textId="70CB92BD" w:rsidR="00174156" w:rsidRDefault="00174156" w:rsidP="006D5F0C">
      <w:pPr>
        <w:pStyle w:val="ListParagraph"/>
        <w:numPr>
          <w:ilvl w:val="1"/>
          <w:numId w:val="5"/>
        </w:numPr>
      </w:pPr>
      <w:r>
        <w:t>Refresh your browser</w:t>
      </w:r>
    </w:p>
    <w:p w14:paraId="4CC94DE0" w14:textId="44E069E4" w:rsidR="00174156" w:rsidRDefault="00174156" w:rsidP="00174156">
      <w:pPr>
        <w:pStyle w:val="ListParagraph"/>
        <w:numPr>
          <w:ilvl w:val="0"/>
          <w:numId w:val="5"/>
        </w:numPr>
      </w:pPr>
      <w:r>
        <w:t>The video image is blurry – adjust the focus tube on the thread cam</w:t>
      </w:r>
    </w:p>
    <w:p w14:paraId="704B2146" w14:textId="67E7D6EA" w:rsidR="00174156" w:rsidRDefault="00174156" w:rsidP="00174156">
      <w:pPr>
        <w:pStyle w:val="ListParagraph"/>
        <w:numPr>
          <w:ilvl w:val="0"/>
          <w:numId w:val="5"/>
        </w:numPr>
      </w:pPr>
      <w:r>
        <w:t>The image is not straight – While holding the thread tube – turn the camera while holding the knurled knob</w:t>
      </w:r>
    </w:p>
    <w:p w14:paraId="442CCA6A" w14:textId="60FC5A70" w:rsidR="00AD3DF5" w:rsidRDefault="00AD3DF5" w:rsidP="00AD3DF5">
      <w:r>
        <w:t>Specs:</w:t>
      </w:r>
    </w:p>
    <w:p w14:paraId="4C265A38" w14:textId="200D3695" w:rsidR="00094456" w:rsidRDefault="00094456" w:rsidP="00094456">
      <w:pPr>
        <w:pStyle w:val="ListParagraph"/>
        <w:numPr>
          <w:ilvl w:val="0"/>
          <w:numId w:val="6"/>
        </w:numPr>
      </w:pPr>
      <w:r>
        <w:t>Battery</w:t>
      </w:r>
    </w:p>
    <w:p w14:paraId="35F3B6EA" w14:textId="047247CF" w:rsidR="00094456" w:rsidRDefault="00094456" w:rsidP="00094456">
      <w:pPr>
        <w:pStyle w:val="ListParagraph"/>
        <w:numPr>
          <w:ilvl w:val="0"/>
          <w:numId w:val="6"/>
        </w:numPr>
      </w:pPr>
      <w:r>
        <w:t>Camera</w:t>
      </w:r>
    </w:p>
    <w:p w14:paraId="53C1D2CC" w14:textId="77777777" w:rsidR="00AD3DF5" w:rsidRDefault="00AD3DF5" w:rsidP="00AD3DF5"/>
    <w:sectPr w:rsidR="00AD3DF5" w:rsidSect="00AD3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2FA9"/>
    <w:multiLevelType w:val="hybridMultilevel"/>
    <w:tmpl w:val="3F62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B0DE4"/>
    <w:multiLevelType w:val="hybridMultilevel"/>
    <w:tmpl w:val="3F2AA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475C3"/>
    <w:multiLevelType w:val="hybridMultilevel"/>
    <w:tmpl w:val="2244D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33AA7"/>
    <w:multiLevelType w:val="hybridMultilevel"/>
    <w:tmpl w:val="C2AA7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30DB4"/>
    <w:multiLevelType w:val="hybridMultilevel"/>
    <w:tmpl w:val="CDBC3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F5CF4"/>
    <w:multiLevelType w:val="hybridMultilevel"/>
    <w:tmpl w:val="7DC45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F80"/>
    <w:rsid w:val="00094456"/>
    <w:rsid w:val="00174156"/>
    <w:rsid w:val="00507EDA"/>
    <w:rsid w:val="00553356"/>
    <w:rsid w:val="006D5F0C"/>
    <w:rsid w:val="009E197A"/>
    <w:rsid w:val="00A042EF"/>
    <w:rsid w:val="00AD3DF5"/>
    <w:rsid w:val="00D07F80"/>
    <w:rsid w:val="00D3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BCAAB"/>
  <w15:chartTrackingRefBased/>
  <w15:docId w15:val="{D6562E83-5763-4DF0-A755-FBE6ABD2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2DDC28DAC884789C6B501162F0512" ma:contentTypeVersion="11" ma:contentTypeDescription="Create a new document." ma:contentTypeScope="" ma:versionID="bdd8ee209c4421be86fc68af60ba5f67">
  <xsd:schema xmlns:xsd="http://www.w3.org/2001/XMLSchema" xmlns:xs="http://www.w3.org/2001/XMLSchema" xmlns:p="http://schemas.microsoft.com/office/2006/metadata/properties" xmlns:ns2="a8c58eac-cc2d-427f-a011-43151b23869a" targetNamespace="http://schemas.microsoft.com/office/2006/metadata/properties" ma:root="true" ma:fieldsID="0c1ab258500000679eaf0c09aaed474c" ns2:_="">
    <xsd:import namespace="a8c58eac-cc2d-427f-a011-43151b2386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58eac-cc2d-427f-a011-43151b238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46FD5A-1E7A-41EA-A8B6-B8C9DCE66F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855A48-45CF-4234-9AEE-A96663841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C672BB-D5A3-4311-914C-1933932AC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58eac-cc2d-427f-a011-43151b2386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Kinney</dc:creator>
  <cp:keywords/>
  <dc:description/>
  <cp:lastModifiedBy>Don Kinney</cp:lastModifiedBy>
  <cp:revision>4</cp:revision>
  <dcterms:created xsi:type="dcterms:W3CDTF">2021-10-16T18:42:00Z</dcterms:created>
  <dcterms:modified xsi:type="dcterms:W3CDTF">2021-10-18T21:56:00Z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0x010100EB62DDC28DAC884789C6B501162F0512</vt:lpwstr>
  </property>
</Properties>
</file>